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84" w:rsidRPr="00FD251A" w:rsidRDefault="00BC0884" w:rsidP="00B82EEA">
      <w:pPr>
        <w:textAlignment w:val="baseline"/>
        <w:rPr>
          <w:b/>
          <w:color w:val="000000"/>
          <w:sz w:val="22"/>
          <w:szCs w:val="22"/>
        </w:rPr>
      </w:pPr>
      <w:r w:rsidRPr="00FD251A">
        <w:rPr>
          <w:b/>
          <w:color w:val="000000"/>
          <w:sz w:val="22"/>
          <w:szCs w:val="22"/>
        </w:rPr>
        <w:t>Practice Problems</w:t>
      </w:r>
    </w:p>
    <w:p w:rsidR="00B82EEA" w:rsidRPr="00BC0884" w:rsidRDefault="00B82EEA" w:rsidP="00B82EEA">
      <w:pPr>
        <w:pStyle w:val="NormalWeb"/>
        <w:numPr>
          <w:ilvl w:val="0"/>
          <w:numId w:val="4"/>
        </w:numPr>
        <w:spacing w:before="0" w:beforeAutospacing="0" w:after="0" w:afterAutospacing="0"/>
        <w:textAlignment w:val="baseline"/>
        <w:rPr>
          <w:color w:val="000000"/>
          <w:sz w:val="22"/>
          <w:szCs w:val="22"/>
        </w:rPr>
      </w:pPr>
      <w:r w:rsidRPr="00BC0884">
        <w:rPr>
          <w:color w:val="000000"/>
          <w:sz w:val="22"/>
          <w:szCs w:val="22"/>
        </w:rPr>
        <w:t>Explain why 1/11&gt;1/12</w:t>
      </w:r>
    </w:p>
    <w:p w:rsidR="00B82EEA" w:rsidRPr="00BC0884" w:rsidRDefault="00B82EEA" w:rsidP="00B82EEA">
      <w:pPr>
        <w:pStyle w:val="NormalWeb"/>
        <w:numPr>
          <w:ilvl w:val="0"/>
          <w:numId w:val="4"/>
        </w:numPr>
        <w:spacing w:before="0" w:beforeAutospacing="0" w:after="0" w:afterAutospacing="0"/>
        <w:textAlignment w:val="baseline"/>
        <w:rPr>
          <w:color w:val="000000"/>
          <w:sz w:val="22"/>
          <w:szCs w:val="22"/>
        </w:rPr>
      </w:pPr>
      <w:r w:rsidRPr="00BC0884">
        <w:rPr>
          <w:color w:val="000000"/>
          <w:sz w:val="22"/>
          <w:szCs w:val="22"/>
        </w:rPr>
        <w:t>Explain how to find which is larger using 3rd grade strategies:</w:t>
      </w:r>
    </w:p>
    <w:p w:rsidR="00B82EEA" w:rsidRPr="00BC0884" w:rsidRDefault="00B82EEA" w:rsidP="00B82EEA">
      <w:pPr>
        <w:pStyle w:val="NormalWeb"/>
        <w:numPr>
          <w:ilvl w:val="1"/>
          <w:numId w:val="4"/>
        </w:numPr>
        <w:spacing w:before="0" w:beforeAutospacing="0" w:after="0" w:afterAutospacing="0"/>
        <w:textAlignment w:val="baseline"/>
        <w:rPr>
          <w:color w:val="000000"/>
          <w:sz w:val="22"/>
          <w:szCs w:val="22"/>
        </w:rPr>
      </w:pPr>
      <w:r w:rsidRPr="00BC0884">
        <w:rPr>
          <w:color w:val="000000"/>
          <w:sz w:val="22"/>
          <w:szCs w:val="22"/>
        </w:rPr>
        <w:t xml:space="preserve">3/8, </w:t>
      </w:r>
      <w:r w:rsidRPr="00BC0884">
        <w:rPr>
          <w:color w:val="000000"/>
          <w:sz w:val="22"/>
          <w:szCs w:val="22"/>
        </w:rPr>
        <w:t>3/7</w:t>
      </w:r>
    </w:p>
    <w:p w:rsidR="00B82EEA" w:rsidRPr="00BC0884" w:rsidRDefault="00B82EEA" w:rsidP="00B82EEA">
      <w:pPr>
        <w:pStyle w:val="NormalWeb"/>
        <w:numPr>
          <w:ilvl w:val="1"/>
          <w:numId w:val="4"/>
        </w:numPr>
        <w:spacing w:before="0" w:beforeAutospacing="0" w:after="0" w:afterAutospacing="0"/>
        <w:textAlignment w:val="baseline"/>
        <w:rPr>
          <w:color w:val="000000"/>
          <w:sz w:val="22"/>
          <w:szCs w:val="22"/>
        </w:rPr>
      </w:pPr>
      <w:r w:rsidRPr="00BC0884">
        <w:rPr>
          <w:color w:val="000000"/>
          <w:sz w:val="22"/>
          <w:szCs w:val="22"/>
        </w:rPr>
        <w:t>7/9, 8/9</w:t>
      </w:r>
    </w:p>
    <w:p w:rsidR="00B82EEA" w:rsidRPr="00BC0884" w:rsidRDefault="00B82EEA" w:rsidP="00B82EEA">
      <w:pPr>
        <w:pStyle w:val="NormalWeb"/>
        <w:numPr>
          <w:ilvl w:val="1"/>
          <w:numId w:val="4"/>
        </w:numPr>
        <w:spacing w:before="0" w:beforeAutospacing="0" w:after="0" w:afterAutospacing="0"/>
        <w:textAlignment w:val="baseline"/>
        <w:rPr>
          <w:color w:val="000000"/>
          <w:sz w:val="22"/>
          <w:szCs w:val="22"/>
        </w:rPr>
      </w:pPr>
      <w:r w:rsidRPr="00BC0884">
        <w:rPr>
          <w:color w:val="000000"/>
          <w:sz w:val="22"/>
          <w:szCs w:val="22"/>
        </w:rPr>
        <w:t>3/7, 5/9</w:t>
      </w:r>
    </w:p>
    <w:p w:rsidR="00B82EEA" w:rsidRPr="00BC0884" w:rsidRDefault="00623201" w:rsidP="00B82EEA">
      <w:pPr>
        <w:pStyle w:val="NormalWeb"/>
        <w:numPr>
          <w:ilvl w:val="1"/>
          <w:numId w:val="4"/>
        </w:numPr>
        <w:spacing w:before="0" w:beforeAutospacing="0" w:after="0" w:afterAutospacing="0"/>
        <w:textAlignment w:val="baseline"/>
        <w:rPr>
          <w:color w:val="000000"/>
          <w:sz w:val="22"/>
          <w:szCs w:val="22"/>
        </w:rPr>
      </w:pPr>
      <w:r>
        <w:rPr>
          <w:color w:val="000000"/>
          <w:sz w:val="22"/>
          <w:szCs w:val="22"/>
        </w:rPr>
        <w:t>1</w:t>
      </w:r>
      <w:bookmarkStart w:id="0" w:name="_GoBack"/>
      <w:bookmarkEnd w:id="0"/>
      <w:r w:rsidR="00B82EEA" w:rsidRPr="00BC0884">
        <w:rPr>
          <w:color w:val="000000"/>
          <w:sz w:val="22"/>
          <w:szCs w:val="22"/>
        </w:rPr>
        <w:t>2/14, 13/15</w:t>
      </w:r>
    </w:p>
    <w:p w:rsidR="00B82EEA" w:rsidRPr="00BC0884" w:rsidRDefault="00B82EEA" w:rsidP="00B82EEA">
      <w:pPr>
        <w:pStyle w:val="NormalWeb"/>
        <w:numPr>
          <w:ilvl w:val="0"/>
          <w:numId w:val="4"/>
        </w:numPr>
        <w:spacing w:before="0" w:beforeAutospacing="0" w:after="0" w:afterAutospacing="0"/>
      </w:pPr>
      <w:r w:rsidRPr="00BC0884">
        <w:rPr>
          <w:color w:val="000000"/>
          <w:sz w:val="22"/>
          <w:szCs w:val="22"/>
        </w:rPr>
        <w:t>Explain how to fold an equivalent fraction for 5/8. Draw pictures to help you explain.</w:t>
      </w:r>
    </w:p>
    <w:p w:rsidR="00B82EEA" w:rsidRPr="00BC0884" w:rsidRDefault="00B82EEA" w:rsidP="00B82EEA">
      <w:pPr>
        <w:pStyle w:val="NormalWeb"/>
        <w:numPr>
          <w:ilvl w:val="1"/>
          <w:numId w:val="4"/>
        </w:numPr>
        <w:spacing w:before="0" w:beforeAutospacing="0" w:after="0" w:afterAutospacing="0"/>
        <w:textAlignment w:val="baseline"/>
        <w:rPr>
          <w:color w:val="000000"/>
          <w:sz w:val="22"/>
          <w:szCs w:val="22"/>
        </w:rPr>
      </w:pPr>
      <w:r w:rsidRPr="00BC0884">
        <w:rPr>
          <w:color w:val="000000"/>
          <w:sz w:val="22"/>
          <w:szCs w:val="22"/>
        </w:rPr>
        <w:t>Using squares</w:t>
      </w:r>
    </w:p>
    <w:p w:rsidR="00B82EEA" w:rsidRPr="00BC0884" w:rsidRDefault="00B82EEA" w:rsidP="00B82EEA">
      <w:pPr>
        <w:pStyle w:val="NormalWeb"/>
        <w:numPr>
          <w:ilvl w:val="1"/>
          <w:numId w:val="4"/>
        </w:numPr>
        <w:spacing w:before="0" w:beforeAutospacing="0" w:after="0" w:afterAutospacing="0"/>
        <w:textAlignment w:val="baseline"/>
        <w:rPr>
          <w:color w:val="000000"/>
          <w:sz w:val="22"/>
          <w:szCs w:val="22"/>
        </w:rPr>
      </w:pPr>
      <w:r w:rsidRPr="00BC0884">
        <w:rPr>
          <w:color w:val="000000"/>
          <w:sz w:val="22"/>
          <w:szCs w:val="22"/>
        </w:rPr>
        <w:t>Using strip</w:t>
      </w:r>
    </w:p>
    <w:p w:rsidR="00B82EEA" w:rsidRPr="00BC0884" w:rsidRDefault="00B82EEA" w:rsidP="00B82EEA">
      <w:pPr>
        <w:pStyle w:val="NormalWeb"/>
        <w:numPr>
          <w:ilvl w:val="1"/>
          <w:numId w:val="4"/>
        </w:numPr>
        <w:spacing w:before="0" w:beforeAutospacing="0" w:after="0" w:afterAutospacing="0"/>
        <w:textAlignment w:val="baseline"/>
        <w:rPr>
          <w:color w:val="000000"/>
          <w:sz w:val="22"/>
          <w:szCs w:val="22"/>
        </w:rPr>
      </w:pPr>
      <w:r w:rsidRPr="00BC0884">
        <w:rPr>
          <w:color w:val="000000"/>
          <w:sz w:val="22"/>
          <w:szCs w:val="22"/>
        </w:rPr>
        <w:t>Using circles</w:t>
      </w:r>
    </w:p>
    <w:p w:rsidR="00B82EEA" w:rsidRPr="00BC0884" w:rsidRDefault="00B82EEA" w:rsidP="00B82EEA">
      <w:pPr>
        <w:pStyle w:val="NormalWeb"/>
        <w:numPr>
          <w:ilvl w:val="0"/>
          <w:numId w:val="4"/>
        </w:numPr>
        <w:spacing w:before="0" w:beforeAutospacing="0" w:after="0" w:afterAutospacing="0"/>
      </w:pPr>
      <w:r w:rsidRPr="00BC0884">
        <w:rPr>
          <w:color w:val="000000"/>
          <w:sz w:val="22"/>
          <w:szCs w:val="22"/>
        </w:rPr>
        <w:t>Explain why</w:t>
      </w:r>
      <w:r w:rsidR="00BC0884" w:rsidRPr="00BC0884">
        <w:rPr>
          <w:color w:val="000000"/>
          <w:position w:val="-24"/>
          <w:sz w:val="22"/>
          <w:szCs w:val="22"/>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v:imagedata r:id="rId5" o:title=""/>
          </v:shape>
          <o:OLEObject Type="Embed" ProgID="Equation.DSMT4" ShapeID="_x0000_i1025" DrawAspect="Content" ObjectID="_1517056786" r:id="rId6"/>
        </w:object>
      </w:r>
      <w:r w:rsidR="00BC0884">
        <w:rPr>
          <w:color w:val="000000"/>
          <w:sz w:val="22"/>
          <w:szCs w:val="22"/>
        </w:rPr>
        <w:t xml:space="preserve"> </w:t>
      </w:r>
      <w:r w:rsidRPr="00BC0884">
        <w:rPr>
          <w:color w:val="000000"/>
          <w:sz w:val="22"/>
          <w:szCs w:val="22"/>
        </w:rPr>
        <w:t xml:space="preserve">. </w:t>
      </w:r>
      <w:r w:rsidRPr="00BC0884">
        <w:rPr>
          <w:color w:val="000000"/>
          <w:sz w:val="22"/>
          <w:szCs w:val="22"/>
        </w:rPr>
        <w:t>(</w:t>
      </w:r>
      <w:r w:rsidRPr="00BC0884">
        <w:rPr>
          <w:color w:val="000000"/>
          <w:sz w:val="22"/>
          <w:szCs w:val="22"/>
        </w:rPr>
        <w:t xml:space="preserve">Bonus if you start with </w:t>
      </w:r>
      <w:r w:rsidRPr="00BC0884">
        <w:rPr>
          <w:color w:val="000000"/>
          <w:sz w:val="22"/>
          <w:szCs w:val="22"/>
        </w:rPr>
        <w:t>the</w:t>
      </w:r>
      <w:r w:rsidRPr="00BC0884">
        <w:rPr>
          <w:color w:val="000000"/>
          <w:sz w:val="22"/>
          <w:szCs w:val="22"/>
        </w:rPr>
        <w:t xml:space="preserve"> diagram.</w:t>
      </w:r>
      <w:r w:rsidRPr="00BC0884">
        <w:rPr>
          <w:color w:val="000000"/>
          <w:sz w:val="22"/>
          <w:szCs w:val="22"/>
        </w:rPr>
        <w:t>)</w:t>
      </w:r>
    </w:p>
    <w:p w:rsidR="00B82EEA" w:rsidRPr="00BC0884" w:rsidRDefault="00B82EEA" w:rsidP="00B82EEA">
      <w:pPr>
        <w:pStyle w:val="NormalWeb"/>
        <w:numPr>
          <w:ilvl w:val="0"/>
          <w:numId w:val="4"/>
        </w:numPr>
        <w:spacing w:before="0" w:beforeAutospacing="0" w:after="0" w:afterAutospacing="0"/>
      </w:pPr>
      <w:r w:rsidRPr="00BC0884">
        <w:rPr>
          <w:color w:val="000000"/>
          <w:sz w:val="22"/>
          <w:szCs w:val="22"/>
        </w:rPr>
        <w:t>Explain</w:t>
      </w:r>
      <w:r w:rsidRPr="00BC0884">
        <w:rPr>
          <w:color w:val="000000"/>
          <w:sz w:val="22"/>
          <w:szCs w:val="22"/>
        </w:rPr>
        <w:t>,</w:t>
      </w:r>
      <w:r w:rsidRPr="00BC0884">
        <w:rPr>
          <w:color w:val="000000"/>
          <w:sz w:val="22"/>
          <w:szCs w:val="22"/>
        </w:rPr>
        <w:t xml:space="preserve">  using teacher language</w:t>
      </w:r>
      <w:r w:rsidRPr="00BC0884">
        <w:rPr>
          <w:color w:val="000000"/>
          <w:sz w:val="22"/>
          <w:szCs w:val="22"/>
        </w:rPr>
        <w:t>,</w:t>
      </w:r>
      <w:r w:rsidRPr="00BC0884">
        <w:rPr>
          <w:color w:val="000000"/>
          <w:sz w:val="22"/>
          <w:szCs w:val="22"/>
        </w:rPr>
        <w:t xml:space="preserve"> how to subtract 3/4-2/3</w:t>
      </w:r>
    </w:p>
    <w:p w:rsidR="00B82EEA" w:rsidRPr="00BC0884" w:rsidRDefault="00B82EEA" w:rsidP="00B82EEA">
      <w:pPr>
        <w:pStyle w:val="NormalWeb"/>
        <w:numPr>
          <w:ilvl w:val="0"/>
          <w:numId w:val="4"/>
        </w:numPr>
        <w:spacing w:before="0" w:beforeAutospacing="0" w:after="0" w:afterAutospacing="0"/>
      </w:pPr>
      <w:r w:rsidRPr="00BC0884">
        <w:rPr>
          <w:color w:val="000000"/>
          <w:sz w:val="22"/>
          <w:szCs w:val="22"/>
        </w:rPr>
        <w:t>Estimate the sums and differences and explain your estimation.</w:t>
      </w:r>
      <w:r w:rsidR="00BC0884" w:rsidRPr="00BC0884">
        <w:rPr>
          <w:color w:val="000000"/>
          <w:sz w:val="22"/>
          <w:szCs w:val="22"/>
        </w:rPr>
        <w:t xml:space="preserve"> (Show on a number line)</w:t>
      </w:r>
    </w:p>
    <w:p w:rsidR="00B82EEA" w:rsidRPr="00BC0884" w:rsidRDefault="00B82EEA" w:rsidP="00B82EEA">
      <w:pPr>
        <w:pStyle w:val="NormalWeb"/>
        <w:numPr>
          <w:ilvl w:val="1"/>
          <w:numId w:val="4"/>
        </w:numPr>
        <w:spacing w:before="0" w:beforeAutospacing="0" w:after="0" w:afterAutospacing="0"/>
      </w:pPr>
      <w:r w:rsidRPr="00BC0884">
        <w:rPr>
          <w:color w:val="000000"/>
          <w:sz w:val="22"/>
          <w:szCs w:val="22"/>
        </w:rPr>
        <w:t>1/4+2/3</w:t>
      </w:r>
    </w:p>
    <w:p w:rsidR="00B82EEA" w:rsidRPr="00BC0884" w:rsidRDefault="00B82EEA" w:rsidP="00B82EEA">
      <w:pPr>
        <w:pStyle w:val="NormalWeb"/>
        <w:numPr>
          <w:ilvl w:val="1"/>
          <w:numId w:val="4"/>
        </w:numPr>
        <w:spacing w:before="0" w:beforeAutospacing="0" w:after="0" w:afterAutospacing="0"/>
      </w:pPr>
      <w:r w:rsidRPr="00BC0884">
        <w:rPr>
          <w:color w:val="000000"/>
          <w:sz w:val="22"/>
          <w:szCs w:val="22"/>
        </w:rPr>
        <w:t>1 5/8 - 1/3</w:t>
      </w:r>
    </w:p>
    <w:p w:rsidR="00BC0884" w:rsidRPr="00BC0884" w:rsidRDefault="00BC0884" w:rsidP="00BC0884">
      <w:pPr>
        <w:pStyle w:val="NormalWeb"/>
        <w:numPr>
          <w:ilvl w:val="0"/>
          <w:numId w:val="4"/>
        </w:numPr>
        <w:spacing w:before="0" w:beforeAutospacing="0" w:after="0" w:afterAutospacing="0"/>
      </w:pPr>
      <w:r>
        <w:rPr>
          <w:color w:val="000000"/>
          <w:sz w:val="22"/>
          <w:szCs w:val="22"/>
        </w:rPr>
        <w:t xml:space="preserve">Explain why </w:t>
      </w:r>
      <w:r w:rsidR="00FD251A" w:rsidRPr="00FD251A">
        <w:rPr>
          <w:color w:val="000000"/>
          <w:position w:val="-24"/>
          <w:sz w:val="22"/>
          <w:szCs w:val="22"/>
        </w:rPr>
        <w:object w:dxaOrig="999" w:dyaOrig="620">
          <v:shape id="_x0000_i1027" type="#_x0000_t75" style="width:50.25pt;height:30.75pt" o:ole="">
            <v:imagedata r:id="rId7" o:title=""/>
          </v:shape>
          <o:OLEObject Type="Embed" ProgID="Equation.DSMT4" ShapeID="_x0000_i1027" DrawAspect="Content" ObjectID="_1517056787" r:id="rId8"/>
        </w:object>
      </w:r>
      <w:r w:rsidR="00FD251A">
        <w:rPr>
          <w:color w:val="000000"/>
          <w:sz w:val="22"/>
          <w:szCs w:val="22"/>
        </w:rPr>
        <w:t xml:space="preserve"> </w:t>
      </w:r>
    </w:p>
    <w:p w:rsidR="00B82EEA" w:rsidRPr="00BC0884" w:rsidRDefault="00B82EEA" w:rsidP="00B82EEA">
      <w:pPr>
        <w:pStyle w:val="NormalWeb"/>
        <w:spacing w:before="0" w:beforeAutospacing="0" w:after="0" w:afterAutospacing="0"/>
        <w:rPr>
          <w:color w:val="000000"/>
          <w:sz w:val="22"/>
          <w:szCs w:val="22"/>
        </w:rPr>
      </w:pPr>
    </w:p>
    <w:p w:rsidR="00B82EEA" w:rsidRPr="00BC0884" w:rsidRDefault="00B82EEA" w:rsidP="00B82EEA">
      <w:pPr>
        <w:pStyle w:val="NormalWeb"/>
        <w:spacing w:before="0" w:beforeAutospacing="0" w:after="0" w:afterAutospacing="0"/>
        <w:rPr>
          <w:color w:val="000000"/>
          <w:sz w:val="22"/>
          <w:szCs w:val="22"/>
          <w:u w:val="single"/>
        </w:rPr>
      </w:pPr>
      <w:r w:rsidRPr="00FD251A">
        <w:rPr>
          <w:b/>
          <w:color w:val="000000"/>
          <w:sz w:val="22"/>
          <w:szCs w:val="22"/>
        </w:rPr>
        <w:t>Rubrics/what I’m looking for</w:t>
      </w:r>
      <w:r w:rsidRPr="00BC0884">
        <w:rPr>
          <w:color w:val="000000"/>
          <w:sz w:val="22"/>
          <w:szCs w:val="22"/>
          <w:u w:val="single"/>
        </w:rPr>
        <w:t>:</w:t>
      </w:r>
    </w:p>
    <w:p w:rsidR="00B82EEA" w:rsidRPr="00BC0884" w:rsidRDefault="00B82EEA" w:rsidP="00B82EEA">
      <w:pPr>
        <w:pStyle w:val="NormalWeb"/>
        <w:spacing w:before="0" w:beforeAutospacing="0" w:after="0" w:afterAutospacing="0"/>
        <w:rPr>
          <w:color w:val="000000"/>
          <w:sz w:val="22"/>
          <w:szCs w:val="22"/>
        </w:rPr>
      </w:pPr>
      <w:r w:rsidRPr="00BC0884">
        <w:rPr>
          <w:color w:val="000000"/>
          <w:sz w:val="22"/>
          <w:szCs w:val="22"/>
        </w:rPr>
        <w:t>1.</w:t>
      </w:r>
      <w:r w:rsidR="00212FE3" w:rsidRPr="00BC0884">
        <w:rPr>
          <w:color w:val="000000"/>
          <w:sz w:val="22"/>
          <w:szCs w:val="22"/>
        </w:rPr>
        <w:t xml:space="preserve"> An in-words explanation connecting the denominator to the size of a unit fraction using the idea of splitting or sharing a whole.</w:t>
      </w:r>
    </w:p>
    <w:p w:rsidR="00B82EEA" w:rsidRPr="00BC0884" w:rsidRDefault="00B82EEA" w:rsidP="00B82EEA">
      <w:pPr>
        <w:pStyle w:val="NormalWeb"/>
        <w:spacing w:before="0" w:beforeAutospacing="0" w:after="0" w:afterAutospacing="0"/>
        <w:rPr>
          <w:color w:val="000000"/>
          <w:sz w:val="22"/>
          <w:szCs w:val="22"/>
        </w:rPr>
      </w:pPr>
    </w:p>
    <w:p w:rsidR="00212FE3" w:rsidRPr="00BC0884" w:rsidRDefault="00B82EEA" w:rsidP="00212FE3">
      <w:pPr>
        <w:pStyle w:val="NormalWeb"/>
        <w:spacing w:before="0" w:beforeAutospacing="0" w:after="0" w:afterAutospacing="0"/>
      </w:pPr>
      <w:r w:rsidRPr="00BC0884">
        <w:rPr>
          <w:color w:val="000000"/>
          <w:sz w:val="22"/>
          <w:szCs w:val="22"/>
        </w:rPr>
        <w:t xml:space="preserve">2. </w:t>
      </w:r>
      <w:r w:rsidR="00212FE3" w:rsidRPr="00BC0884">
        <w:rPr>
          <w:color w:val="000000"/>
          <w:sz w:val="22"/>
          <w:szCs w:val="22"/>
        </w:rPr>
        <w:t xml:space="preserve"> </w:t>
      </w:r>
      <w:r w:rsidR="00212FE3" w:rsidRPr="00BC0884">
        <w:t>Choose and implement an appropriate strategy for the numbers from the strategies discussed in class:</w:t>
      </w:r>
    </w:p>
    <w:p w:rsidR="00B82EEA" w:rsidRPr="00BC0884" w:rsidRDefault="00212FE3" w:rsidP="00212FE3">
      <w:pPr>
        <w:pStyle w:val="NormalWeb"/>
        <w:numPr>
          <w:ilvl w:val="0"/>
          <w:numId w:val="7"/>
        </w:numPr>
        <w:spacing w:before="0" w:beforeAutospacing="0" w:after="0" w:afterAutospacing="0"/>
        <w:rPr>
          <w:color w:val="000000"/>
          <w:sz w:val="22"/>
          <w:szCs w:val="22"/>
        </w:rPr>
      </w:pPr>
      <w:r w:rsidRPr="00BC0884">
        <w:rPr>
          <w:color w:val="000000"/>
          <w:sz w:val="22"/>
          <w:szCs w:val="22"/>
        </w:rPr>
        <w:t>Equal denominator (explain unit fraction size, number of units and total)</w:t>
      </w:r>
    </w:p>
    <w:p w:rsidR="00212FE3" w:rsidRPr="00BC0884" w:rsidRDefault="00212FE3" w:rsidP="00212FE3">
      <w:pPr>
        <w:pStyle w:val="NormalWeb"/>
        <w:numPr>
          <w:ilvl w:val="0"/>
          <w:numId w:val="7"/>
        </w:numPr>
        <w:spacing w:before="0" w:beforeAutospacing="0" w:after="0" w:afterAutospacing="0"/>
        <w:rPr>
          <w:color w:val="000000"/>
          <w:sz w:val="22"/>
          <w:szCs w:val="22"/>
        </w:rPr>
      </w:pPr>
      <w:r w:rsidRPr="00BC0884">
        <w:rPr>
          <w:color w:val="000000"/>
          <w:sz w:val="22"/>
          <w:szCs w:val="22"/>
        </w:rPr>
        <w:t>Equal numerator (explain unit fraction size, number of units and total)</w:t>
      </w:r>
    </w:p>
    <w:p w:rsidR="00212FE3" w:rsidRPr="00BC0884" w:rsidRDefault="00212FE3" w:rsidP="00212FE3">
      <w:pPr>
        <w:pStyle w:val="NormalWeb"/>
        <w:numPr>
          <w:ilvl w:val="0"/>
          <w:numId w:val="7"/>
        </w:numPr>
        <w:spacing w:before="0" w:beforeAutospacing="0" w:after="0" w:afterAutospacing="0"/>
        <w:rPr>
          <w:color w:val="000000"/>
          <w:sz w:val="22"/>
          <w:szCs w:val="22"/>
        </w:rPr>
      </w:pPr>
      <w:r w:rsidRPr="00BC0884">
        <w:rPr>
          <w:color w:val="000000"/>
          <w:sz w:val="22"/>
          <w:szCs w:val="22"/>
        </w:rPr>
        <w:t>Transitive (explain comparison to 1/2 or other benchmark fraction for each fraction using multiplication or division, and the final comparison)</w:t>
      </w:r>
    </w:p>
    <w:p w:rsidR="00212FE3" w:rsidRPr="00BC0884" w:rsidRDefault="00212FE3" w:rsidP="00212FE3">
      <w:pPr>
        <w:pStyle w:val="NormalWeb"/>
        <w:numPr>
          <w:ilvl w:val="0"/>
          <w:numId w:val="7"/>
        </w:numPr>
        <w:spacing w:before="0" w:beforeAutospacing="0" w:after="0" w:afterAutospacing="0"/>
        <w:rPr>
          <w:color w:val="000000"/>
          <w:sz w:val="22"/>
          <w:szCs w:val="22"/>
        </w:rPr>
      </w:pPr>
      <w:r w:rsidRPr="00BC0884">
        <w:rPr>
          <w:color w:val="000000"/>
          <w:sz w:val="22"/>
          <w:szCs w:val="22"/>
        </w:rPr>
        <w:t>Residual (explain difference from 1, unit fraction size and number of units in the difference, compare the differences, compare the original fractions)</w:t>
      </w:r>
    </w:p>
    <w:p w:rsidR="00212FE3" w:rsidRPr="00BC0884" w:rsidRDefault="00212FE3" w:rsidP="00212FE3">
      <w:pPr>
        <w:pStyle w:val="NormalWeb"/>
        <w:spacing w:before="0" w:beforeAutospacing="0" w:after="0" w:afterAutospacing="0"/>
        <w:rPr>
          <w:color w:val="000000"/>
          <w:sz w:val="22"/>
          <w:szCs w:val="22"/>
        </w:rPr>
      </w:pPr>
      <w:r w:rsidRPr="00BC0884">
        <w:rPr>
          <w:color w:val="000000"/>
          <w:sz w:val="22"/>
          <w:szCs w:val="22"/>
        </w:rPr>
        <w:t>3. For each visual, start with the given fraction (5/8) and show how to subdivide it to get an equivalent fraction.  Explain the process of paper folding or subdividing to get smaller equal parts. Tell the equivalent fraction.</w:t>
      </w:r>
    </w:p>
    <w:p w:rsidR="00FD251A" w:rsidRDefault="00FD251A" w:rsidP="00212FE3">
      <w:pPr>
        <w:pStyle w:val="NormalWeb"/>
        <w:spacing w:before="0" w:beforeAutospacing="0" w:after="0" w:afterAutospacing="0"/>
        <w:rPr>
          <w:color w:val="000000"/>
          <w:sz w:val="22"/>
          <w:szCs w:val="22"/>
        </w:rPr>
      </w:pPr>
    </w:p>
    <w:p w:rsidR="00212FE3" w:rsidRPr="00BC0884" w:rsidRDefault="00212FE3" w:rsidP="00212FE3">
      <w:pPr>
        <w:pStyle w:val="NormalWeb"/>
        <w:spacing w:before="0" w:beforeAutospacing="0" w:after="0" w:afterAutospacing="0"/>
        <w:rPr>
          <w:color w:val="000000"/>
          <w:sz w:val="22"/>
          <w:szCs w:val="22"/>
        </w:rPr>
      </w:pPr>
      <w:r w:rsidRPr="00BC0884">
        <w:rPr>
          <w:color w:val="000000"/>
          <w:sz w:val="22"/>
          <w:szCs w:val="22"/>
        </w:rPr>
        <w:lastRenderedPageBreak/>
        <w:t xml:space="preserve">4. </w:t>
      </w:r>
    </w:p>
    <w:p w:rsidR="00212FE3" w:rsidRPr="00BC0884" w:rsidRDefault="00212FE3" w:rsidP="00212FE3">
      <w:pPr>
        <w:pStyle w:val="NormalWeb"/>
        <w:numPr>
          <w:ilvl w:val="0"/>
          <w:numId w:val="8"/>
        </w:numPr>
        <w:spacing w:before="0" w:beforeAutospacing="0" w:after="0" w:afterAutospacing="0"/>
        <w:rPr>
          <w:color w:val="000000"/>
          <w:sz w:val="22"/>
          <w:szCs w:val="22"/>
        </w:rPr>
      </w:pPr>
      <w:r w:rsidRPr="00BC0884">
        <w:rPr>
          <w:color w:val="000000"/>
          <w:sz w:val="22"/>
          <w:szCs w:val="22"/>
        </w:rPr>
        <w:t xml:space="preserve">Start by showing 3/4 in a visual of your choice, and </w:t>
      </w:r>
    </w:p>
    <w:p w:rsidR="00212FE3" w:rsidRPr="00BC0884" w:rsidRDefault="00212FE3" w:rsidP="00212FE3">
      <w:pPr>
        <w:pStyle w:val="NormalWeb"/>
        <w:numPr>
          <w:ilvl w:val="0"/>
          <w:numId w:val="8"/>
        </w:numPr>
        <w:spacing w:before="0" w:beforeAutospacing="0" w:after="0" w:afterAutospacing="0"/>
        <w:rPr>
          <w:color w:val="000000"/>
          <w:sz w:val="22"/>
          <w:szCs w:val="22"/>
        </w:rPr>
      </w:pPr>
      <w:r w:rsidRPr="00BC0884">
        <w:rPr>
          <w:color w:val="000000"/>
          <w:sz w:val="22"/>
          <w:szCs w:val="22"/>
        </w:rPr>
        <w:t xml:space="preserve">show and explain how to subdivide each fourth into 5 smaller parts. </w:t>
      </w:r>
    </w:p>
    <w:p w:rsidR="00212FE3" w:rsidRPr="00BC0884" w:rsidRDefault="00212FE3" w:rsidP="00212FE3">
      <w:pPr>
        <w:pStyle w:val="NormalWeb"/>
        <w:numPr>
          <w:ilvl w:val="0"/>
          <w:numId w:val="8"/>
        </w:numPr>
        <w:spacing w:before="0" w:beforeAutospacing="0" w:after="0" w:afterAutospacing="0"/>
        <w:rPr>
          <w:color w:val="000000"/>
          <w:sz w:val="22"/>
          <w:szCs w:val="22"/>
        </w:rPr>
      </w:pPr>
      <w:r w:rsidRPr="00BC0884">
        <w:rPr>
          <w:color w:val="000000"/>
          <w:sz w:val="22"/>
          <w:szCs w:val="22"/>
        </w:rPr>
        <w:t>Explain why the number of small parts shaded is 3</w:t>
      </w:r>
      <w:r w:rsidR="00BC0884">
        <w:rPr>
          <w:color w:val="000000"/>
          <w:sz w:val="22"/>
          <w:szCs w:val="22"/>
        </w:rPr>
        <w:t xml:space="preserve"> × </w:t>
      </w:r>
      <w:r w:rsidRPr="00BC0884">
        <w:rPr>
          <w:color w:val="000000"/>
          <w:sz w:val="22"/>
          <w:szCs w:val="22"/>
        </w:rPr>
        <w:t xml:space="preserve">5. </w:t>
      </w:r>
    </w:p>
    <w:p w:rsidR="00212FE3" w:rsidRPr="00BC0884" w:rsidRDefault="00212FE3" w:rsidP="00212FE3">
      <w:pPr>
        <w:pStyle w:val="NormalWeb"/>
        <w:numPr>
          <w:ilvl w:val="0"/>
          <w:numId w:val="8"/>
        </w:numPr>
        <w:spacing w:before="0" w:beforeAutospacing="0" w:after="0" w:afterAutospacing="0"/>
        <w:rPr>
          <w:color w:val="000000"/>
          <w:sz w:val="22"/>
          <w:szCs w:val="22"/>
        </w:rPr>
      </w:pPr>
      <w:r w:rsidRPr="00BC0884">
        <w:rPr>
          <w:color w:val="000000"/>
          <w:sz w:val="22"/>
          <w:szCs w:val="22"/>
        </w:rPr>
        <w:t>Explain why the number of parts in 1 whole is 4</w:t>
      </w:r>
      <w:r w:rsidR="00BC0884">
        <w:rPr>
          <w:color w:val="000000"/>
          <w:sz w:val="22"/>
          <w:szCs w:val="22"/>
        </w:rPr>
        <w:t xml:space="preserve"> × </w:t>
      </w:r>
      <w:r w:rsidRPr="00BC0884">
        <w:rPr>
          <w:color w:val="000000"/>
          <w:sz w:val="22"/>
          <w:szCs w:val="22"/>
        </w:rPr>
        <w:t xml:space="preserve">5. </w:t>
      </w:r>
    </w:p>
    <w:p w:rsidR="00212FE3" w:rsidRPr="00BC0884" w:rsidRDefault="00212FE3" w:rsidP="00212FE3">
      <w:pPr>
        <w:pStyle w:val="NormalWeb"/>
        <w:numPr>
          <w:ilvl w:val="0"/>
          <w:numId w:val="8"/>
        </w:numPr>
        <w:spacing w:before="0" w:beforeAutospacing="0" w:after="0" w:afterAutospacing="0"/>
        <w:rPr>
          <w:color w:val="000000"/>
          <w:sz w:val="22"/>
          <w:szCs w:val="22"/>
        </w:rPr>
      </w:pPr>
      <w:r w:rsidRPr="00BC0884">
        <w:rPr>
          <w:color w:val="000000"/>
          <w:sz w:val="22"/>
          <w:szCs w:val="22"/>
        </w:rPr>
        <w:t xml:space="preserve">Explain that 3/4 and </w:t>
      </w:r>
      <w:r w:rsidR="005E3E26" w:rsidRPr="00BC0884">
        <w:rPr>
          <w:color w:val="000000"/>
          <w:position w:val="-24"/>
          <w:sz w:val="22"/>
          <w:szCs w:val="22"/>
        </w:rPr>
        <w:object w:dxaOrig="520" w:dyaOrig="620">
          <v:shape id="_x0000_i1026" type="#_x0000_t75" style="width:26.25pt;height:30.75pt" o:ole="">
            <v:imagedata r:id="rId9" o:title=""/>
          </v:shape>
          <o:OLEObject Type="Embed" ProgID="Equation.DSMT4" ShapeID="_x0000_i1026" DrawAspect="Content" ObjectID="_1517056788" r:id="rId10"/>
        </w:object>
      </w:r>
      <w:r w:rsidRPr="00BC0884">
        <w:rPr>
          <w:color w:val="000000"/>
          <w:sz w:val="22"/>
          <w:szCs w:val="22"/>
        </w:rPr>
        <w:t xml:space="preserve">are two names for the same fraction because they </w:t>
      </w:r>
      <w:r w:rsidR="005E3E26">
        <w:rPr>
          <w:color w:val="000000"/>
          <w:sz w:val="22"/>
          <w:szCs w:val="22"/>
        </w:rPr>
        <w:t>name</w:t>
      </w:r>
      <w:r w:rsidRPr="00BC0884">
        <w:rPr>
          <w:color w:val="000000"/>
          <w:sz w:val="22"/>
          <w:szCs w:val="22"/>
        </w:rPr>
        <w:t xml:space="preserve"> the same shaded area.</w:t>
      </w:r>
    </w:p>
    <w:p w:rsidR="00212FE3" w:rsidRPr="00BC0884" w:rsidRDefault="00212FE3" w:rsidP="00212FE3">
      <w:pPr>
        <w:pStyle w:val="NormalWeb"/>
        <w:spacing w:before="0" w:beforeAutospacing="0" w:after="0" w:afterAutospacing="0"/>
        <w:rPr>
          <w:color w:val="000000"/>
          <w:sz w:val="22"/>
          <w:szCs w:val="22"/>
        </w:rPr>
      </w:pPr>
      <w:r w:rsidRPr="00BC0884">
        <w:rPr>
          <w:color w:val="000000"/>
          <w:sz w:val="22"/>
          <w:szCs w:val="22"/>
        </w:rPr>
        <w:t>(An  explanation that includes these same bullets will get full credit even if it starts with the numbers and from there explains how to get the visual.  A small number of bonus points will be given to excellent answers that start with the visual and use it to explain the numerical/symbolic solution).</w:t>
      </w:r>
    </w:p>
    <w:p w:rsidR="00212FE3" w:rsidRPr="00BC0884" w:rsidRDefault="00212FE3" w:rsidP="00212FE3">
      <w:pPr>
        <w:pStyle w:val="NormalWeb"/>
        <w:spacing w:before="0" w:beforeAutospacing="0" w:after="0" w:afterAutospacing="0"/>
        <w:rPr>
          <w:color w:val="000000"/>
          <w:sz w:val="22"/>
          <w:szCs w:val="22"/>
        </w:rPr>
      </w:pPr>
      <w:r w:rsidRPr="00BC0884">
        <w:rPr>
          <w:color w:val="000000"/>
          <w:sz w:val="22"/>
          <w:szCs w:val="22"/>
        </w:rPr>
        <w:t xml:space="preserve">5. </w:t>
      </w:r>
    </w:p>
    <w:p w:rsidR="00BC0884" w:rsidRPr="00BC0884" w:rsidRDefault="00212FE3" w:rsidP="00BC0884">
      <w:pPr>
        <w:pStyle w:val="NormalWeb"/>
        <w:numPr>
          <w:ilvl w:val="0"/>
          <w:numId w:val="9"/>
        </w:numPr>
        <w:spacing w:before="0" w:beforeAutospacing="0" w:after="0" w:afterAutospacing="0"/>
        <w:rPr>
          <w:color w:val="000000"/>
          <w:sz w:val="22"/>
          <w:szCs w:val="22"/>
        </w:rPr>
      </w:pPr>
      <w:r w:rsidRPr="00BC0884">
        <w:rPr>
          <w:color w:val="000000"/>
          <w:sz w:val="22"/>
          <w:szCs w:val="22"/>
        </w:rPr>
        <w:t xml:space="preserve">Explain that </w:t>
      </w:r>
      <w:r w:rsidR="004E7470" w:rsidRPr="00BC0884">
        <w:rPr>
          <w:color w:val="000000"/>
          <w:sz w:val="22"/>
          <w:szCs w:val="22"/>
        </w:rPr>
        <w:t xml:space="preserve">we need equivalent fractions </w:t>
      </w:r>
      <w:r w:rsidR="00BC0884" w:rsidRPr="00BC0884">
        <w:rPr>
          <w:color w:val="000000"/>
          <w:sz w:val="22"/>
          <w:szCs w:val="22"/>
        </w:rPr>
        <w:t>with the same denominator before we can subtract</w:t>
      </w:r>
    </w:p>
    <w:p w:rsidR="00BC0884" w:rsidRPr="00BC0884" w:rsidRDefault="00BC0884" w:rsidP="00BC0884">
      <w:pPr>
        <w:pStyle w:val="NormalWeb"/>
        <w:numPr>
          <w:ilvl w:val="0"/>
          <w:numId w:val="9"/>
        </w:numPr>
        <w:spacing w:before="0" w:beforeAutospacing="0" w:after="0" w:afterAutospacing="0"/>
        <w:rPr>
          <w:color w:val="000000"/>
          <w:sz w:val="22"/>
          <w:szCs w:val="22"/>
        </w:rPr>
      </w:pPr>
      <w:r w:rsidRPr="00BC0884">
        <w:rPr>
          <w:color w:val="000000"/>
          <w:sz w:val="22"/>
          <w:szCs w:val="22"/>
        </w:rPr>
        <w:t>Explain how to find appropriate numbers to multiply the denominators by to get the same unit fraction size.</w:t>
      </w:r>
    </w:p>
    <w:p w:rsidR="00BC0884" w:rsidRPr="00BC0884" w:rsidRDefault="00BC0884" w:rsidP="00BC0884">
      <w:pPr>
        <w:pStyle w:val="NormalWeb"/>
        <w:numPr>
          <w:ilvl w:val="0"/>
          <w:numId w:val="9"/>
        </w:numPr>
        <w:spacing w:before="0" w:beforeAutospacing="0" w:after="0" w:afterAutospacing="0"/>
        <w:rPr>
          <w:color w:val="000000"/>
          <w:sz w:val="22"/>
          <w:szCs w:val="22"/>
        </w:rPr>
      </w:pPr>
      <w:r w:rsidRPr="00BC0884">
        <w:rPr>
          <w:color w:val="000000"/>
          <w:sz w:val="22"/>
          <w:szCs w:val="22"/>
        </w:rPr>
        <w:t>Show the computation of the equivalent fractions</w:t>
      </w:r>
    </w:p>
    <w:p w:rsidR="00BC0884" w:rsidRPr="00BC0884" w:rsidRDefault="00BC0884" w:rsidP="00BC0884">
      <w:pPr>
        <w:pStyle w:val="NormalWeb"/>
        <w:numPr>
          <w:ilvl w:val="0"/>
          <w:numId w:val="9"/>
        </w:numPr>
        <w:spacing w:before="0" w:beforeAutospacing="0" w:after="0" w:afterAutospacing="0"/>
        <w:rPr>
          <w:color w:val="000000"/>
          <w:sz w:val="22"/>
          <w:szCs w:val="22"/>
        </w:rPr>
      </w:pPr>
      <w:r w:rsidRPr="00BC0884">
        <w:rPr>
          <w:color w:val="000000"/>
          <w:sz w:val="22"/>
          <w:szCs w:val="22"/>
        </w:rPr>
        <w:t>Explain subtracting the numerators to get the difference.</w:t>
      </w:r>
    </w:p>
    <w:p w:rsidR="00BC0884" w:rsidRDefault="00BC0884" w:rsidP="00BC0884">
      <w:pPr>
        <w:pStyle w:val="NormalWeb"/>
        <w:spacing w:before="0" w:beforeAutospacing="0" w:after="0" w:afterAutospacing="0"/>
        <w:rPr>
          <w:color w:val="000000"/>
          <w:sz w:val="22"/>
          <w:szCs w:val="22"/>
        </w:rPr>
      </w:pPr>
      <w:r w:rsidRPr="00BC0884">
        <w:rPr>
          <w:color w:val="000000"/>
          <w:sz w:val="22"/>
          <w:szCs w:val="22"/>
        </w:rPr>
        <w:t>6. Your estimated value should be pretty close to the right place on a number line</w:t>
      </w:r>
      <w:r>
        <w:rPr>
          <w:color w:val="000000"/>
          <w:sz w:val="22"/>
          <w:szCs w:val="22"/>
        </w:rPr>
        <w:t>, and your explanation should show an understanding of fraction size, using ideas such as:</w:t>
      </w:r>
    </w:p>
    <w:p w:rsidR="00BC0884" w:rsidRDefault="00BC0884" w:rsidP="00BC0884">
      <w:pPr>
        <w:pStyle w:val="NormalWeb"/>
        <w:numPr>
          <w:ilvl w:val="0"/>
          <w:numId w:val="10"/>
        </w:numPr>
        <w:spacing w:before="0" w:beforeAutospacing="0" w:after="0" w:afterAutospacing="0"/>
        <w:rPr>
          <w:color w:val="000000"/>
          <w:sz w:val="22"/>
          <w:szCs w:val="22"/>
        </w:rPr>
      </w:pPr>
      <w:r>
        <w:rPr>
          <w:color w:val="000000"/>
          <w:sz w:val="22"/>
          <w:szCs w:val="22"/>
        </w:rPr>
        <w:t>Benchmark</w:t>
      </w:r>
      <w:r w:rsidRPr="00BC0884">
        <w:rPr>
          <w:color w:val="000000"/>
          <w:sz w:val="22"/>
          <w:szCs w:val="22"/>
        </w:rPr>
        <w:t xml:space="preserve"> values for the fractions, </w:t>
      </w:r>
      <w:r>
        <w:rPr>
          <w:color w:val="000000"/>
          <w:sz w:val="22"/>
          <w:szCs w:val="22"/>
        </w:rPr>
        <w:t>and the</w:t>
      </w:r>
      <w:r w:rsidRPr="00BC0884">
        <w:rPr>
          <w:color w:val="000000"/>
          <w:sz w:val="22"/>
          <w:szCs w:val="22"/>
        </w:rPr>
        <w:t xml:space="preserve"> relationship of the fractions to the benchmarks (is the number a little more or a little less than the benchmark), </w:t>
      </w:r>
    </w:p>
    <w:p w:rsidR="00BC0884" w:rsidRDefault="00BC0884" w:rsidP="00BC0884">
      <w:pPr>
        <w:pStyle w:val="NormalWeb"/>
        <w:numPr>
          <w:ilvl w:val="0"/>
          <w:numId w:val="10"/>
        </w:numPr>
        <w:spacing w:before="0" w:beforeAutospacing="0" w:after="0" w:afterAutospacing="0"/>
        <w:rPr>
          <w:color w:val="000000"/>
          <w:sz w:val="22"/>
          <w:szCs w:val="22"/>
        </w:rPr>
      </w:pPr>
      <w:r>
        <w:rPr>
          <w:color w:val="000000"/>
          <w:sz w:val="22"/>
          <w:szCs w:val="22"/>
        </w:rPr>
        <w:t>Residuals of the fractions (distance to nearest unit)</w:t>
      </w:r>
    </w:p>
    <w:p w:rsidR="00BC0884" w:rsidRPr="00BC0884" w:rsidRDefault="00BC0884" w:rsidP="00BC0884">
      <w:pPr>
        <w:pStyle w:val="NormalWeb"/>
        <w:numPr>
          <w:ilvl w:val="0"/>
          <w:numId w:val="10"/>
        </w:numPr>
        <w:spacing w:before="0" w:beforeAutospacing="0" w:after="0" w:afterAutospacing="0"/>
        <w:rPr>
          <w:color w:val="000000"/>
          <w:sz w:val="22"/>
          <w:szCs w:val="22"/>
        </w:rPr>
      </w:pPr>
      <w:r>
        <w:rPr>
          <w:color w:val="000000"/>
          <w:sz w:val="22"/>
          <w:szCs w:val="22"/>
        </w:rPr>
        <w:t>Comparison of the unit fractions</w:t>
      </w:r>
    </w:p>
    <w:p w:rsidR="00FD251A" w:rsidRDefault="005E3E26" w:rsidP="00BC0884">
      <w:pPr>
        <w:pStyle w:val="NormalWeb"/>
        <w:tabs>
          <w:tab w:val="left" w:pos="7665"/>
        </w:tabs>
        <w:spacing w:before="0" w:beforeAutospacing="0" w:after="0" w:afterAutospacing="0"/>
        <w:rPr>
          <w:color w:val="000000"/>
          <w:sz w:val="22"/>
          <w:szCs w:val="22"/>
        </w:rPr>
      </w:pPr>
      <w:r>
        <w:rPr>
          <w:color w:val="000000"/>
          <w:sz w:val="22"/>
          <w:szCs w:val="22"/>
        </w:rPr>
        <w:t xml:space="preserve">7. </w:t>
      </w:r>
      <w:r w:rsidR="00FD251A">
        <w:rPr>
          <w:color w:val="000000"/>
          <w:sz w:val="22"/>
          <w:szCs w:val="22"/>
        </w:rPr>
        <w:t>A full-credit answer will explain why the answer is not reasonable (using estimation and comparison) as well as explaining that you need fractions with the same size unit (common denominator) before you add up how many units there are.</w:t>
      </w:r>
    </w:p>
    <w:p w:rsidR="00FD251A" w:rsidRDefault="00FD251A" w:rsidP="00BC0884">
      <w:pPr>
        <w:pStyle w:val="NormalWeb"/>
        <w:tabs>
          <w:tab w:val="left" w:pos="7665"/>
        </w:tabs>
        <w:spacing w:before="0" w:beforeAutospacing="0" w:after="0" w:afterAutospacing="0"/>
        <w:rPr>
          <w:color w:val="000000"/>
          <w:sz w:val="22"/>
          <w:szCs w:val="22"/>
        </w:rPr>
      </w:pPr>
    </w:p>
    <w:p w:rsidR="00212FE3" w:rsidRPr="00BC0884" w:rsidRDefault="00BC0884" w:rsidP="00BC0884">
      <w:pPr>
        <w:pStyle w:val="NormalWeb"/>
        <w:tabs>
          <w:tab w:val="left" w:pos="7665"/>
        </w:tabs>
        <w:spacing w:before="0" w:beforeAutospacing="0" w:after="0" w:afterAutospacing="0"/>
        <w:rPr>
          <w:color w:val="000000"/>
          <w:sz w:val="22"/>
          <w:szCs w:val="22"/>
        </w:rPr>
      </w:pPr>
      <w:r w:rsidRPr="00BC0884">
        <w:rPr>
          <w:color w:val="000000"/>
          <w:sz w:val="22"/>
          <w:szCs w:val="22"/>
        </w:rPr>
        <w:tab/>
      </w:r>
    </w:p>
    <w:p w:rsidR="004B0AF9" w:rsidRPr="00BC0884" w:rsidRDefault="00623201"/>
    <w:sectPr w:rsidR="004B0AF9" w:rsidRPr="00BC0884" w:rsidSect="005E3E26">
      <w:pgSz w:w="12240" w:h="15840"/>
      <w:pgMar w:top="1008" w:right="1008" w:bottom="1008"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B82"/>
    <w:multiLevelType w:val="hybridMultilevel"/>
    <w:tmpl w:val="0890D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8475D"/>
    <w:multiLevelType w:val="hybridMultilevel"/>
    <w:tmpl w:val="0E262472"/>
    <w:lvl w:ilvl="0" w:tplc="0409000F">
      <w:start w:val="1"/>
      <w:numFmt w:val="decimal"/>
      <w:lvlText w:val="%1."/>
      <w:lvlJc w:val="left"/>
      <w:pPr>
        <w:ind w:left="720" w:hanging="360"/>
      </w:pPr>
      <w:rPr>
        <w:rFonts w:hint="default"/>
      </w:rPr>
    </w:lvl>
    <w:lvl w:ilvl="1" w:tplc="9F84F7C4">
      <w:start w:val="1"/>
      <w:numFmt w:val="lowerLetter"/>
      <w:lvlText w:val="%2."/>
      <w:lvlJc w:val="left"/>
      <w:pPr>
        <w:ind w:left="1440" w:hanging="360"/>
      </w:pPr>
      <w:rPr>
        <w:rFonts w:ascii="Arial" w:hAnsi="Arial" w:cs="Arial"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A38D4"/>
    <w:multiLevelType w:val="hybridMultilevel"/>
    <w:tmpl w:val="A860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954F5"/>
    <w:multiLevelType w:val="multilevel"/>
    <w:tmpl w:val="E9D2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6479F"/>
    <w:multiLevelType w:val="hybridMultilevel"/>
    <w:tmpl w:val="DF32FD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F996E2F"/>
    <w:multiLevelType w:val="hybridMultilevel"/>
    <w:tmpl w:val="840C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65CAA"/>
    <w:multiLevelType w:val="hybridMultilevel"/>
    <w:tmpl w:val="67A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0524E"/>
    <w:multiLevelType w:val="multilevel"/>
    <w:tmpl w:val="84F8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2C6C86"/>
    <w:multiLevelType w:val="multilevel"/>
    <w:tmpl w:val="48A4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EF3CA2"/>
    <w:multiLevelType w:val="hybridMultilevel"/>
    <w:tmpl w:val="C6F0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lvl w:ilvl="0">
        <w:numFmt w:val="lowerLetter"/>
        <w:lvlText w:val="%1."/>
        <w:lvlJc w:val="left"/>
      </w:lvl>
    </w:lvlOverride>
  </w:num>
  <w:num w:numId="3">
    <w:abstractNumId w:val="7"/>
    <w:lvlOverride w:ilvl="0">
      <w:lvl w:ilvl="0">
        <w:numFmt w:val="lowerLetter"/>
        <w:lvlText w:val="%1."/>
        <w:lvlJc w:val="left"/>
      </w:lvl>
    </w:lvlOverride>
  </w:num>
  <w:num w:numId="4">
    <w:abstractNumId w:val="0"/>
  </w:num>
  <w:num w:numId="5">
    <w:abstractNumId w:val="1"/>
  </w:num>
  <w:num w:numId="6">
    <w:abstractNumId w:val="5"/>
  </w:num>
  <w:num w:numId="7">
    <w:abstractNumId w:val="4"/>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EA"/>
    <w:rsid w:val="000242BB"/>
    <w:rsid w:val="001A2436"/>
    <w:rsid w:val="00212FE3"/>
    <w:rsid w:val="003A5D0A"/>
    <w:rsid w:val="004C2FC1"/>
    <w:rsid w:val="004E7470"/>
    <w:rsid w:val="00500BCE"/>
    <w:rsid w:val="005E3E26"/>
    <w:rsid w:val="00623201"/>
    <w:rsid w:val="00624981"/>
    <w:rsid w:val="006E668C"/>
    <w:rsid w:val="00784E73"/>
    <w:rsid w:val="009F58DF"/>
    <w:rsid w:val="00A33174"/>
    <w:rsid w:val="00AB2466"/>
    <w:rsid w:val="00B82EEA"/>
    <w:rsid w:val="00BC0884"/>
    <w:rsid w:val="00FD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5B2C6-8FE7-436E-9478-75F7FCD8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EEA"/>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00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93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3</cp:revision>
  <cp:lastPrinted>2016-02-11T20:11:00Z</cp:lastPrinted>
  <dcterms:created xsi:type="dcterms:W3CDTF">2016-02-15T14:54:00Z</dcterms:created>
  <dcterms:modified xsi:type="dcterms:W3CDTF">2016-02-15T21:50:00Z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