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B4" w:rsidRPr="00DA68B4" w:rsidRDefault="00DA68B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AF9" w:rsidRDefault="004F246F">
      <w:r>
        <w:t>1. Draw heights to the bold side (base) of each of these triangles:</w:t>
      </w:r>
      <w:r w:rsidR="00DA68B4">
        <w:tab/>
      </w:r>
    </w:p>
    <w:p w:rsidR="004F246F" w:rsidRDefault="004F246F"/>
    <w:p w:rsidR="004F246F" w:rsidRDefault="00DA68B4">
      <w:r w:rsidRPr="00DA68B4">
        <w:rPr>
          <w:noProof/>
        </w:rPr>
        <w:drawing>
          <wp:inline distT="0" distB="0" distL="0" distR="0">
            <wp:extent cx="6492240" cy="339545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3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B4" w:rsidRDefault="00DA68B4">
      <w:r>
        <w:t>2. Draw parallelograms that share the (bold) base with each triangle:</w:t>
      </w:r>
    </w:p>
    <w:p w:rsidR="00413FC1" w:rsidRDefault="00413FC1"/>
    <w:p w:rsidR="00413FC1" w:rsidRDefault="00413FC1"/>
    <w:p w:rsidR="00413FC1" w:rsidRDefault="00413FC1"/>
    <w:p w:rsidR="00413FC1" w:rsidRDefault="00413FC1"/>
    <w:p w:rsidR="00413FC1" w:rsidRDefault="00413FC1"/>
    <w:p w:rsidR="00413FC1" w:rsidRDefault="00413FC1"/>
    <w:p w:rsidR="00413FC1" w:rsidRDefault="00413FC1"/>
    <w:p w:rsidR="00DA68B4" w:rsidRDefault="00413FC1">
      <w:r>
        <w:t xml:space="preserve">                     </w:t>
      </w:r>
      <w:bookmarkStart w:id="0" w:name="_GoBack"/>
      <w:bookmarkEnd w:id="0"/>
      <w:r w:rsidR="00DA68B4" w:rsidRPr="00DA68B4">
        <w:rPr>
          <w:noProof/>
        </w:rPr>
        <w:drawing>
          <wp:inline distT="0" distB="0" distL="0" distR="0">
            <wp:extent cx="5372586" cy="2809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68" cy="281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8B4" w:rsidSect="004F246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6F"/>
    <w:rsid w:val="000242BB"/>
    <w:rsid w:val="001A2436"/>
    <w:rsid w:val="003A5D0A"/>
    <w:rsid w:val="00413FC1"/>
    <w:rsid w:val="004C2FC1"/>
    <w:rsid w:val="004F246F"/>
    <w:rsid w:val="00624981"/>
    <w:rsid w:val="006E668C"/>
    <w:rsid w:val="00784E73"/>
    <w:rsid w:val="009F58DF"/>
    <w:rsid w:val="00A33174"/>
    <w:rsid w:val="00D30A42"/>
    <w:rsid w:val="00D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E3D2-FC63-4A22-955C-2F79DF1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2015-04-17T18:07:00Z</dcterms:created>
  <dcterms:modified xsi:type="dcterms:W3CDTF">2015-04-21T23:30:00Z</dcterms:modified>
</cp:coreProperties>
</file>