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A9BCF" w14:textId="5E1C3CEE" w:rsidR="00892163" w:rsidRPr="00684CF0" w:rsidRDefault="00892163">
      <w:pPr>
        <w:rPr>
          <w:b/>
          <w:bCs/>
        </w:rPr>
      </w:pPr>
      <w:r w:rsidRPr="00684CF0">
        <w:rPr>
          <w:b/>
          <w:bCs/>
        </w:rPr>
        <w:t>Exploring/Discovering the Euler Characteristic</w:t>
      </w:r>
      <w:r w:rsidR="00F345A7">
        <w:rPr>
          <w:b/>
          <w:bCs/>
        </w:rPr>
        <w:t>: Build and Count</w:t>
      </w:r>
    </w:p>
    <w:p w14:paraId="07284022" w14:textId="24B06F8B" w:rsidR="00EE5088" w:rsidRDefault="00892163">
      <w:r>
        <w:t>You have some snap-together squares and triangles</w:t>
      </w:r>
      <w:r w:rsidR="00F345A7">
        <w:t xml:space="preserve"> (</w:t>
      </w:r>
      <w:proofErr w:type="spellStart"/>
      <w:r w:rsidR="00F345A7" w:rsidRPr="009F6296">
        <w:t>Polydrons</w:t>
      </w:r>
      <w:proofErr w:type="spellEnd"/>
      <w:r w:rsidR="00F345A7">
        <w:t>)</w:t>
      </w:r>
      <w:r>
        <w:t xml:space="preserve">.  Use them to build some </w:t>
      </w:r>
      <w:proofErr w:type="spellStart"/>
      <w:r w:rsidRPr="009F6296">
        <w:rPr>
          <w:b/>
          <w:bCs/>
        </w:rPr>
        <w:t>polyhedra</w:t>
      </w:r>
      <w:proofErr w:type="spellEnd"/>
      <w:r>
        <w:t xml:space="preserve">.  </w:t>
      </w:r>
    </w:p>
    <w:p w14:paraId="2C4342CF" w14:textId="77777777" w:rsidR="00EE5088" w:rsidRDefault="00892163" w:rsidP="00EE5088">
      <w:pPr>
        <w:ind w:left="720"/>
      </w:pPr>
      <w:r>
        <w:t xml:space="preserve">A polyhedron is something like a 3-D polygon: it has flat sides, and its enclosed (kind of like a ball).  It has faces (polygons like triangles and squares), edges (lines where two faces meet) and vertices (points where 3 or more edges meet).  </w:t>
      </w:r>
    </w:p>
    <w:p w14:paraId="1F3723AD" w14:textId="09AE554C" w:rsidR="00892163" w:rsidRDefault="00892163">
      <w:r>
        <w:t>You’re going to build a shape, count its faces (F), vertices (V) and edges (E) and put them in the table</w:t>
      </w:r>
      <w:r w:rsidR="00F345A7">
        <w:t xml:space="preserve"> below</w:t>
      </w:r>
      <w:r>
        <w:t>. It’s easy to count wrong, so get someone else to check your work</w:t>
      </w:r>
      <w:r w:rsidR="004E2BD8">
        <w:t xml:space="preserve"> if possible.</w:t>
      </w:r>
    </w:p>
    <w:tbl>
      <w:tblPr>
        <w:tblStyle w:val="TableGrid"/>
        <w:tblW w:w="0" w:type="auto"/>
        <w:tblLook w:val="04A0" w:firstRow="1" w:lastRow="0" w:firstColumn="1" w:lastColumn="0" w:noHBand="0" w:noVBand="1"/>
      </w:tblPr>
      <w:tblGrid>
        <w:gridCol w:w="1796"/>
        <w:gridCol w:w="1797"/>
        <w:gridCol w:w="1528"/>
        <w:gridCol w:w="1619"/>
        <w:gridCol w:w="1529"/>
        <w:gridCol w:w="2511"/>
      </w:tblGrid>
      <w:tr w:rsidR="00F345A7" w14:paraId="7D02850A" w14:textId="77777777" w:rsidTr="006E2CDC">
        <w:tc>
          <w:tcPr>
            <w:tcW w:w="1798" w:type="dxa"/>
          </w:tcPr>
          <w:p w14:paraId="7708809E" w14:textId="4CE55DC0" w:rsidR="00892163" w:rsidRDefault="00892163">
            <w:r>
              <w:t>Faces to use</w:t>
            </w:r>
          </w:p>
        </w:tc>
        <w:tc>
          <w:tcPr>
            <w:tcW w:w="1798" w:type="dxa"/>
          </w:tcPr>
          <w:p w14:paraId="1C3B231D" w14:textId="33F6BCC6" w:rsidR="00892163" w:rsidRDefault="00892163">
            <w:r>
              <w:t>Shape to make</w:t>
            </w:r>
          </w:p>
        </w:tc>
        <w:tc>
          <w:tcPr>
            <w:tcW w:w="1529" w:type="dxa"/>
            <w:tcBorders>
              <w:bottom w:val="double" w:sz="4" w:space="0" w:color="auto"/>
            </w:tcBorders>
          </w:tcPr>
          <w:p w14:paraId="23BED0CD" w14:textId="5B040122" w:rsidR="00892163" w:rsidRDefault="00892163">
            <w:r>
              <w:t>V: number of vertices</w:t>
            </w:r>
          </w:p>
        </w:tc>
        <w:tc>
          <w:tcPr>
            <w:tcW w:w="1620" w:type="dxa"/>
            <w:tcBorders>
              <w:bottom w:val="double" w:sz="4" w:space="0" w:color="auto"/>
            </w:tcBorders>
          </w:tcPr>
          <w:p w14:paraId="6A5D03F7" w14:textId="583A620C" w:rsidR="00892163" w:rsidRDefault="00892163">
            <w:r>
              <w:t>E: number of edges</w:t>
            </w:r>
          </w:p>
        </w:tc>
        <w:tc>
          <w:tcPr>
            <w:tcW w:w="1530" w:type="dxa"/>
            <w:tcBorders>
              <w:bottom w:val="double" w:sz="4" w:space="0" w:color="auto"/>
              <w:right w:val="double" w:sz="4" w:space="0" w:color="auto"/>
            </w:tcBorders>
          </w:tcPr>
          <w:p w14:paraId="0D6DFD1D" w14:textId="01F22197" w:rsidR="00892163" w:rsidRDefault="00892163">
            <w:r>
              <w:t>F: number of faces</w:t>
            </w:r>
          </w:p>
        </w:tc>
        <w:tc>
          <w:tcPr>
            <w:tcW w:w="2515" w:type="dxa"/>
            <w:tcBorders>
              <w:top w:val="double" w:sz="4" w:space="0" w:color="auto"/>
              <w:left w:val="double" w:sz="4" w:space="0" w:color="auto"/>
              <w:bottom w:val="double" w:sz="4" w:space="0" w:color="auto"/>
              <w:right w:val="double" w:sz="4" w:space="0" w:color="auto"/>
            </w:tcBorders>
          </w:tcPr>
          <w:p w14:paraId="4F9407F8" w14:textId="77777777" w:rsidR="00892163" w:rsidRDefault="00892163"/>
        </w:tc>
      </w:tr>
      <w:tr w:rsidR="00F345A7" w14:paraId="2CC1C42B" w14:textId="77777777" w:rsidTr="009F6296">
        <w:tc>
          <w:tcPr>
            <w:tcW w:w="1798" w:type="dxa"/>
          </w:tcPr>
          <w:p w14:paraId="4F5BD077" w14:textId="08BA2B20" w:rsidR="00892163" w:rsidRDefault="00892163">
            <w:r>
              <w:t>6 squares</w:t>
            </w:r>
          </w:p>
        </w:tc>
        <w:tc>
          <w:tcPr>
            <w:tcW w:w="1798" w:type="dxa"/>
            <w:tcBorders>
              <w:right w:val="double" w:sz="4" w:space="0" w:color="auto"/>
            </w:tcBorders>
          </w:tcPr>
          <w:p w14:paraId="02B125B4" w14:textId="61001F4A" w:rsidR="00892163" w:rsidRDefault="00892163">
            <w:r>
              <w:t>A cube</w:t>
            </w:r>
          </w:p>
          <w:p w14:paraId="10595780" w14:textId="7C5A5132" w:rsidR="00892163" w:rsidRDefault="00892163">
            <w:r>
              <w:rPr>
                <w:noProof/>
              </w:rPr>
              <w:drawing>
                <wp:inline distT="0" distB="0" distL="0" distR="0" wp14:anchorId="2A7B693F" wp14:editId="5FEFFFB2">
                  <wp:extent cx="714375" cy="595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099" t="31305" r="48468" b="36087"/>
                          <a:stretch/>
                        </pic:blipFill>
                        <pic:spPr bwMode="auto">
                          <a:xfrm>
                            <a:off x="0" y="0"/>
                            <a:ext cx="723841" cy="6032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29" w:type="dxa"/>
            <w:tcBorders>
              <w:top w:val="double" w:sz="4" w:space="0" w:color="auto"/>
              <w:left w:val="double" w:sz="4" w:space="0" w:color="auto"/>
              <w:bottom w:val="double" w:sz="4" w:space="0" w:color="auto"/>
              <w:right w:val="double" w:sz="4" w:space="0" w:color="auto"/>
            </w:tcBorders>
            <w:vAlign w:val="center"/>
          </w:tcPr>
          <w:p w14:paraId="4E7E7D0D" w14:textId="60F5C2C3" w:rsidR="00892163" w:rsidRDefault="00892163" w:rsidP="009F6296">
            <w:pPr>
              <w:jc w:val="center"/>
            </w:pPr>
          </w:p>
        </w:tc>
        <w:tc>
          <w:tcPr>
            <w:tcW w:w="1620" w:type="dxa"/>
            <w:tcBorders>
              <w:top w:val="double" w:sz="4" w:space="0" w:color="auto"/>
              <w:left w:val="double" w:sz="4" w:space="0" w:color="auto"/>
              <w:bottom w:val="double" w:sz="4" w:space="0" w:color="auto"/>
              <w:right w:val="double" w:sz="4" w:space="0" w:color="auto"/>
            </w:tcBorders>
            <w:vAlign w:val="center"/>
          </w:tcPr>
          <w:p w14:paraId="6590345C" w14:textId="77777777" w:rsidR="00892163" w:rsidRDefault="00892163" w:rsidP="009F6296">
            <w:pPr>
              <w:jc w:val="center"/>
            </w:pPr>
          </w:p>
        </w:tc>
        <w:tc>
          <w:tcPr>
            <w:tcW w:w="1530" w:type="dxa"/>
            <w:tcBorders>
              <w:top w:val="double" w:sz="4" w:space="0" w:color="auto"/>
              <w:left w:val="double" w:sz="4" w:space="0" w:color="auto"/>
              <w:bottom w:val="double" w:sz="4" w:space="0" w:color="auto"/>
              <w:right w:val="double" w:sz="4" w:space="0" w:color="auto"/>
            </w:tcBorders>
            <w:vAlign w:val="center"/>
          </w:tcPr>
          <w:p w14:paraId="6835A90D" w14:textId="77777777" w:rsidR="00892163" w:rsidRDefault="00892163" w:rsidP="009F6296">
            <w:pPr>
              <w:jc w:val="center"/>
            </w:pPr>
          </w:p>
        </w:tc>
        <w:tc>
          <w:tcPr>
            <w:tcW w:w="2515" w:type="dxa"/>
            <w:tcBorders>
              <w:top w:val="double" w:sz="4" w:space="0" w:color="auto"/>
              <w:left w:val="double" w:sz="4" w:space="0" w:color="auto"/>
              <w:bottom w:val="double" w:sz="4" w:space="0" w:color="auto"/>
              <w:right w:val="double" w:sz="4" w:space="0" w:color="auto"/>
            </w:tcBorders>
            <w:vAlign w:val="center"/>
          </w:tcPr>
          <w:p w14:paraId="6DA34CAF" w14:textId="77777777" w:rsidR="00892163" w:rsidRDefault="00892163" w:rsidP="009F6296">
            <w:pPr>
              <w:jc w:val="center"/>
            </w:pPr>
          </w:p>
        </w:tc>
      </w:tr>
      <w:tr w:rsidR="00F345A7" w14:paraId="796EC600" w14:textId="77777777" w:rsidTr="009F6296">
        <w:tc>
          <w:tcPr>
            <w:tcW w:w="1798" w:type="dxa"/>
          </w:tcPr>
          <w:p w14:paraId="3D33E3F8" w14:textId="73159BF8" w:rsidR="00892163" w:rsidRDefault="00892163">
            <w:r>
              <w:t>8 triangles</w:t>
            </w:r>
          </w:p>
        </w:tc>
        <w:tc>
          <w:tcPr>
            <w:tcW w:w="1798" w:type="dxa"/>
            <w:tcBorders>
              <w:right w:val="double" w:sz="4" w:space="0" w:color="auto"/>
            </w:tcBorders>
          </w:tcPr>
          <w:p w14:paraId="796E6108" w14:textId="77777777" w:rsidR="00892163" w:rsidRDefault="00892163">
            <w:r>
              <w:t>A</w:t>
            </w:r>
            <w:r w:rsidR="00EE5088">
              <w:t>n octahedron</w:t>
            </w:r>
          </w:p>
          <w:p w14:paraId="0ABD68BB" w14:textId="352ED9D5" w:rsidR="00EE5088" w:rsidRDefault="00EE5088">
            <w:r>
              <w:rPr>
                <w:noProof/>
              </w:rPr>
              <w:drawing>
                <wp:inline distT="0" distB="0" distL="0" distR="0" wp14:anchorId="61677E1E" wp14:editId="79591851">
                  <wp:extent cx="609600" cy="637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5296" cy="653620"/>
                          </a:xfrm>
                          <a:prstGeom prst="rect">
                            <a:avLst/>
                          </a:prstGeom>
                        </pic:spPr>
                      </pic:pic>
                    </a:graphicData>
                  </a:graphic>
                </wp:inline>
              </w:drawing>
            </w:r>
          </w:p>
        </w:tc>
        <w:tc>
          <w:tcPr>
            <w:tcW w:w="1529" w:type="dxa"/>
            <w:tcBorders>
              <w:top w:val="double" w:sz="4" w:space="0" w:color="auto"/>
              <w:left w:val="double" w:sz="4" w:space="0" w:color="auto"/>
              <w:bottom w:val="double" w:sz="4" w:space="0" w:color="auto"/>
              <w:right w:val="double" w:sz="4" w:space="0" w:color="auto"/>
            </w:tcBorders>
            <w:vAlign w:val="center"/>
          </w:tcPr>
          <w:p w14:paraId="1F6773ED" w14:textId="77777777" w:rsidR="00892163" w:rsidRDefault="00892163" w:rsidP="009F6296">
            <w:pPr>
              <w:jc w:val="center"/>
            </w:pPr>
          </w:p>
        </w:tc>
        <w:tc>
          <w:tcPr>
            <w:tcW w:w="1620" w:type="dxa"/>
            <w:tcBorders>
              <w:top w:val="double" w:sz="4" w:space="0" w:color="auto"/>
              <w:left w:val="double" w:sz="4" w:space="0" w:color="auto"/>
              <w:bottom w:val="double" w:sz="4" w:space="0" w:color="auto"/>
              <w:right w:val="double" w:sz="4" w:space="0" w:color="auto"/>
            </w:tcBorders>
            <w:vAlign w:val="center"/>
          </w:tcPr>
          <w:p w14:paraId="5ED70218" w14:textId="77777777" w:rsidR="00892163" w:rsidRDefault="00892163" w:rsidP="009F6296">
            <w:pPr>
              <w:jc w:val="center"/>
            </w:pPr>
          </w:p>
        </w:tc>
        <w:tc>
          <w:tcPr>
            <w:tcW w:w="1530" w:type="dxa"/>
            <w:tcBorders>
              <w:top w:val="double" w:sz="4" w:space="0" w:color="auto"/>
              <w:left w:val="double" w:sz="4" w:space="0" w:color="auto"/>
              <w:bottom w:val="double" w:sz="4" w:space="0" w:color="auto"/>
              <w:right w:val="double" w:sz="4" w:space="0" w:color="auto"/>
            </w:tcBorders>
            <w:vAlign w:val="center"/>
          </w:tcPr>
          <w:p w14:paraId="797838FE" w14:textId="77777777" w:rsidR="00892163" w:rsidRDefault="00892163" w:rsidP="009F6296">
            <w:pPr>
              <w:jc w:val="center"/>
            </w:pPr>
          </w:p>
        </w:tc>
        <w:tc>
          <w:tcPr>
            <w:tcW w:w="2515" w:type="dxa"/>
            <w:tcBorders>
              <w:top w:val="double" w:sz="4" w:space="0" w:color="auto"/>
              <w:left w:val="double" w:sz="4" w:space="0" w:color="auto"/>
              <w:bottom w:val="double" w:sz="4" w:space="0" w:color="auto"/>
              <w:right w:val="double" w:sz="4" w:space="0" w:color="auto"/>
            </w:tcBorders>
            <w:vAlign w:val="center"/>
          </w:tcPr>
          <w:p w14:paraId="142F6628" w14:textId="77777777" w:rsidR="00892163" w:rsidRDefault="00892163" w:rsidP="009F6296">
            <w:pPr>
              <w:jc w:val="center"/>
            </w:pPr>
          </w:p>
        </w:tc>
        <w:bookmarkStart w:id="0" w:name="_GoBack"/>
        <w:bookmarkEnd w:id="0"/>
      </w:tr>
      <w:tr w:rsidR="009F6296" w14:paraId="750D7E6F" w14:textId="77777777" w:rsidTr="009F6296">
        <w:tc>
          <w:tcPr>
            <w:tcW w:w="1798" w:type="dxa"/>
          </w:tcPr>
          <w:p w14:paraId="3C6D421B" w14:textId="72AB25A7" w:rsidR="00EE5088" w:rsidRDefault="00F345A7">
            <w:r>
              <w:t>5 squares and 4 triangles</w:t>
            </w:r>
          </w:p>
        </w:tc>
        <w:tc>
          <w:tcPr>
            <w:tcW w:w="1798" w:type="dxa"/>
            <w:tcBorders>
              <w:right w:val="double" w:sz="4" w:space="0" w:color="auto"/>
            </w:tcBorders>
          </w:tcPr>
          <w:p w14:paraId="154ECED9" w14:textId="77777777" w:rsidR="00EE5088" w:rsidRDefault="00F345A7">
            <w:pPr>
              <w:rPr>
                <w:noProof/>
              </w:rPr>
            </w:pPr>
            <w:r>
              <w:rPr>
                <w:noProof/>
              </w:rPr>
              <w:t>Tower:</w:t>
            </w:r>
          </w:p>
          <w:p w14:paraId="468DD4A2" w14:textId="5D35AFDD" w:rsidR="00F345A7" w:rsidRDefault="00F345A7">
            <w:r>
              <w:rPr>
                <w:noProof/>
              </w:rPr>
              <w:drawing>
                <wp:inline distT="0" distB="0" distL="0" distR="0" wp14:anchorId="30E15CE9" wp14:editId="6A749B8D">
                  <wp:extent cx="647700" cy="765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911" t="13414" r="36816" b="34146"/>
                          <a:stretch/>
                        </pic:blipFill>
                        <pic:spPr bwMode="auto">
                          <a:xfrm>
                            <a:off x="0" y="0"/>
                            <a:ext cx="656388" cy="775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29" w:type="dxa"/>
            <w:tcBorders>
              <w:top w:val="double" w:sz="4" w:space="0" w:color="auto"/>
              <w:left w:val="double" w:sz="4" w:space="0" w:color="auto"/>
              <w:bottom w:val="double" w:sz="4" w:space="0" w:color="auto"/>
              <w:right w:val="double" w:sz="4" w:space="0" w:color="auto"/>
            </w:tcBorders>
            <w:vAlign w:val="center"/>
          </w:tcPr>
          <w:p w14:paraId="4A2327FD" w14:textId="77777777" w:rsidR="00EE5088" w:rsidRDefault="00EE5088" w:rsidP="009F6296">
            <w:pPr>
              <w:jc w:val="center"/>
            </w:pPr>
          </w:p>
        </w:tc>
        <w:tc>
          <w:tcPr>
            <w:tcW w:w="1620" w:type="dxa"/>
            <w:tcBorders>
              <w:top w:val="double" w:sz="4" w:space="0" w:color="auto"/>
              <w:left w:val="double" w:sz="4" w:space="0" w:color="auto"/>
              <w:bottom w:val="double" w:sz="4" w:space="0" w:color="auto"/>
              <w:right w:val="double" w:sz="4" w:space="0" w:color="auto"/>
            </w:tcBorders>
            <w:vAlign w:val="center"/>
          </w:tcPr>
          <w:p w14:paraId="41C1E648" w14:textId="77777777" w:rsidR="00EE5088" w:rsidRDefault="00EE5088" w:rsidP="009F6296">
            <w:pPr>
              <w:jc w:val="center"/>
            </w:pPr>
          </w:p>
        </w:tc>
        <w:tc>
          <w:tcPr>
            <w:tcW w:w="1530" w:type="dxa"/>
            <w:tcBorders>
              <w:top w:val="double" w:sz="4" w:space="0" w:color="auto"/>
              <w:left w:val="double" w:sz="4" w:space="0" w:color="auto"/>
              <w:bottom w:val="double" w:sz="4" w:space="0" w:color="auto"/>
              <w:right w:val="double" w:sz="4" w:space="0" w:color="auto"/>
            </w:tcBorders>
            <w:vAlign w:val="center"/>
          </w:tcPr>
          <w:p w14:paraId="46AC3C09" w14:textId="77777777" w:rsidR="00EE5088" w:rsidRDefault="00EE5088" w:rsidP="009F6296">
            <w:pPr>
              <w:jc w:val="center"/>
            </w:pPr>
          </w:p>
        </w:tc>
        <w:tc>
          <w:tcPr>
            <w:tcW w:w="2515" w:type="dxa"/>
            <w:tcBorders>
              <w:top w:val="double" w:sz="4" w:space="0" w:color="auto"/>
              <w:left w:val="double" w:sz="4" w:space="0" w:color="auto"/>
              <w:bottom w:val="double" w:sz="4" w:space="0" w:color="auto"/>
              <w:right w:val="double" w:sz="4" w:space="0" w:color="auto"/>
            </w:tcBorders>
            <w:vAlign w:val="center"/>
          </w:tcPr>
          <w:p w14:paraId="588803FA" w14:textId="77777777" w:rsidR="00EE5088" w:rsidRDefault="00EE5088" w:rsidP="009F6296">
            <w:pPr>
              <w:jc w:val="center"/>
            </w:pPr>
          </w:p>
        </w:tc>
      </w:tr>
      <w:tr w:rsidR="00F345A7" w14:paraId="6553A2A4" w14:textId="77777777" w:rsidTr="009F6296">
        <w:tc>
          <w:tcPr>
            <w:tcW w:w="1798" w:type="dxa"/>
          </w:tcPr>
          <w:p w14:paraId="2A0393F4" w14:textId="1EF9C4F0" w:rsidR="00F345A7" w:rsidRDefault="00F345A7">
            <w:r>
              <w:t>7 squares and 2 triangles (I think I only gave you 6 squares, so do a partial build)</w:t>
            </w:r>
          </w:p>
        </w:tc>
        <w:tc>
          <w:tcPr>
            <w:tcW w:w="1798" w:type="dxa"/>
            <w:tcBorders>
              <w:right w:val="double" w:sz="4" w:space="0" w:color="auto"/>
            </w:tcBorders>
          </w:tcPr>
          <w:p w14:paraId="350D5420" w14:textId="77777777" w:rsidR="00F345A7" w:rsidRDefault="00F345A7">
            <w:pPr>
              <w:rPr>
                <w:noProof/>
              </w:rPr>
            </w:pPr>
            <w:r>
              <w:rPr>
                <w:noProof/>
              </w:rPr>
              <w:t>House:</w:t>
            </w:r>
          </w:p>
          <w:p w14:paraId="664FB010" w14:textId="510A452A" w:rsidR="00F345A7" w:rsidRDefault="00F345A7">
            <w:pPr>
              <w:rPr>
                <w:noProof/>
              </w:rPr>
            </w:pPr>
            <w:r>
              <w:rPr>
                <w:noProof/>
              </w:rPr>
              <w:drawing>
                <wp:inline distT="0" distB="0" distL="0" distR="0" wp14:anchorId="120C39EC" wp14:editId="601FDF5E">
                  <wp:extent cx="670065"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9060" cy="881551"/>
                          </a:xfrm>
                          <a:prstGeom prst="rect">
                            <a:avLst/>
                          </a:prstGeom>
                        </pic:spPr>
                      </pic:pic>
                    </a:graphicData>
                  </a:graphic>
                </wp:inline>
              </w:drawing>
            </w:r>
          </w:p>
        </w:tc>
        <w:tc>
          <w:tcPr>
            <w:tcW w:w="1529" w:type="dxa"/>
            <w:tcBorders>
              <w:top w:val="double" w:sz="4" w:space="0" w:color="auto"/>
              <w:left w:val="double" w:sz="4" w:space="0" w:color="auto"/>
              <w:bottom w:val="double" w:sz="4" w:space="0" w:color="auto"/>
              <w:right w:val="double" w:sz="4" w:space="0" w:color="auto"/>
            </w:tcBorders>
            <w:vAlign w:val="center"/>
          </w:tcPr>
          <w:p w14:paraId="1A22328A" w14:textId="77777777" w:rsidR="00F345A7" w:rsidRDefault="00F345A7" w:rsidP="009F6296">
            <w:pPr>
              <w:jc w:val="center"/>
            </w:pPr>
          </w:p>
        </w:tc>
        <w:tc>
          <w:tcPr>
            <w:tcW w:w="1620" w:type="dxa"/>
            <w:tcBorders>
              <w:top w:val="double" w:sz="4" w:space="0" w:color="auto"/>
              <w:left w:val="double" w:sz="4" w:space="0" w:color="auto"/>
              <w:bottom w:val="double" w:sz="4" w:space="0" w:color="auto"/>
              <w:right w:val="double" w:sz="4" w:space="0" w:color="auto"/>
            </w:tcBorders>
            <w:vAlign w:val="center"/>
          </w:tcPr>
          <w:p w14:paraId="2CF99653" w14:textId="77777777" w:rsidR="00F345A7" w:rsidRDefault="00F345A7" w:rsidP="009F6296">
            <w:pPr>
              <w:jc w:val="center"/>
            </w:pPr>
          </w:p>
        </w:tc>
        <w:tc>
          <w:tcPr>
            <w:tcW w:w="1530" w:type="dxa"/>
            <w:tcBorders>
              <w:top w:val="double" w:sz="4" w:space="0" w:color="auto"/>
              <w:left w:val="double" w:sz="4" w:space="0" w:color="auto"/>
              <w:bottom w:val="double" w:sz="4" w:space="0" w:color="auto"/>
              <w:right w:val="double" w:sz="4" w:space="0" w:color="auto"/>
            </w:tcBorders>
            <w:vAlign w:val="center"/>
          </w:tcPr>
          <w:p w14:paraId="7E08BED9" w14:textId="77777777" w:rsidR="00F345A7" w:rsidRDefault="00F345A7" w:rsidP="009F6296">
            <w:pPr>
              <w:jc w:val="center"/>
            </w:pPr>
          </w:p>
        </w:tc>
        <w:tc>
          <w:tcPr>
            <w:tcW w:w="2515" w:type="dxa"/>
            <w:tcBorders>
              <w:top w:val="double" w:sz="4" w:space="0" w:color="auto"/>
              <w:left w:val="double" w:sz="4" w:space="0" w:color="auto"/>
              <w:bottom w:val="double" w:sz="4" w:space="0" w:color="auto"/>
              <w:right w:val="double" w:sz="4" w:space="0" w:color="auto"/>
            </w:tcBorders>
            <w:vAlign w:val="center"/>
          </w:tcPr>
          <w:p w14:paraId="308E7CB9" w14:textId="77777777" w:rsidR="00F345A7" w:rsidRDefault="00F345A7" w:rsidP="009F6296">
            <w:pPr>
              <w:jc w:val="center"/>
            </w:pPr>
          </w:p>
        </w:tc>
      </w:tr>
    </w:tbl>
    <w:p w14:paraId="08F17218" w14:textId="77777777" w:rsidR="00892163" w:rsidRDefault="00892163"/>
    <w:p w14:paraId="44C5B44B" w14:textId="6276F9BD" w:rsidR="00892163" w:rsidRDefault="00EE5088">
      <w:r>
        <w:t xml:space="preserve">Once you have those numbers filled in, you should notice that one of the columns is consistently larger than the other two.  In the final column, write the sum of the two smaller amounts (V+E, V+F or E+F). </w:t>
      </w:r>
    </w:p>
    <w:p w14:paraId="45450497" w14:textId="2B66BE5E" w:rsidR="00892163" w:rsidRDefault="00892163"/>
    <w:p w14:paraId="1FA1D459" w14:textId="3699ADAE" w:rsidR="00EE5088" w:rsidRDefault="00EE5088">
      <w:r>
        <w:t xml:space="preserve">Finally, compare the column </w:t>
      </w:r>
      <w:r w:rsidR="004E2BD8">
        <w:t>that is (usually) largest</w:t>
      </w:r>
      <w:r w:rsidR="00284BC3">
        <w:t xml:space="preserve"> (V, E or F) </w:t>
      </w:r>
      <w:r w:rsidR="004E2BD8">
        <w:t xml:space="preserve">to the sum of the other two columns </w:t>
      </w:r>
      <w:r w:rsidR="004E2BD8">
        <w:t>(V+E, V+F or E+F)</w:t>
      </w:r>
      <w:r w:rsidR="00284BC3">
        <w:t xml:space="preserve">.  </w:t>
      </w:r>
      <w:r w:rsidR="006E2CDC">
        <w:t xml:space="preserve">Explain the relationship </w:t>
      </w:r>
      <w:r w:rsidR="004E2BD8">
        <w:t>between the numbers in these two columns,</w:t>
      </w:r>
    </w:p>
    <w:p w14:paraId="73CCDC81" w14:textId="44609DB5" w:rsidR="00284BC3" w:rsidRDefault="00284BC3"/>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770"/>
      </w:tblGrid>
      <w:tr w:rsidR="006E2CDC" w14:paraId="519CA47C" w14:textId="77777777" w:rsidTr="006E2CDC">
        <w:tc>
          <w:tcPr>
            <w:tcW w:w="10790" w:type="dxa"/>
          </w:tcPr>
          <w:p w14:paraId="38DB63A6" w14:textId="77777777" w:rsidR="006E2CDC" w:rsidRDefault="006E2CDC">
            <w:bookmarkStart w:id="1" w:name="_Hlk35449860"/>
          </w:p>
          <w:p w14:paraId="0AEE7341" w14:textId="77777777" w:rsidR="006E2CDC" w:rsidRDefault="006E2CDC"/>
          <w:p w14:paraId="2CC9B7CB" w14:textId="538AB27E" w:rsidR="006E2CDC" w:rsidRDefault="006E2CDC"/>
        </w:tc>
      </w:tr>
      <w:bookmarkEnd w:id="1"/>
    </w:tbl>
    <w:p w14:paraId="498EFA33" w14:textId="77777777" w:rsidR="006E2CDC" w:rsidRDefault="006E2CDC"/>
    <w:p w14:paraId="0EAB9234" w14:textId="40A8B4D1" w:rsidR="00284BC3" w:rsidRDefault="00684CF0">
      <w:r>
        <w:t xml:space="preserve">The Euler Characteristic of a surface is V-E+F. What is the Euler characteristic of each of the </w:t>
      </w:r>
      <w:proofErr w:type="spellStart"/>
      <w:r>
        <w:t>polyhedra</w:t>
      </w:r>
      <w:proofErr w:type="spellEnd"/>
      <w:r>
        <w:t xml:space="preserve"> in the table?</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770"/>
      </w:tblGrid>
      <w:tr w:rsidR="00684CF0" w14:paraId="66108A7E" w14:textId="77777777" w:rsidTr="004C546A">
        <w:tc>
          <w:tcPr>
            <w:tcW w:w="10790" w:type="dxa"/>
          </w:tcPr>
          <w:p w14:paraId="3190997E" w14:textId="77777777" w:rsidR="00684CF0" w:rsidRDefault="00684CF0" w:rsidP="004C546A"/>
          <w:p w14:paraId="135D435A" w14:textId="77777777" w:rsidR="00684CF0" w:rsidRDefault="00684CF0" w:rsidP="004C546A"/>
          <w:p w14:paraId="7BED9F98" w14:textId="77777777" w:rsidR="00684CF0" w:rsidRDefault="00684CF0" w:rsidP="004C546A"/>
        </w:tc>
      </w:tr>
    </w:tbl>
    <w:p w14:paraId="5A93C7DF" w14:textId="77777777" w:rsidR="00684CF0" w:rsidRDefault="00684CF0"/>
    <w:sectPr w:rsidR="00684CF0" w:rsidSect="008921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63"/>
    <w:rsid w:val="000007CC"/>
    <w:rsid w:val="000F58B4"/>
    <w:rsid w:val="00194051"/>
    <w:rsid w:val="00284BC3"/>
    <w:rsid w:val="00302754"/>
    <w:rsid w:val="00331AF8"/>
    <w:rsid w:val="00480DA4"/>
    <w:rsid w:val="004E2BD8"/>
    <w:rsid w:val="00595D6B"/>
    <w:rsid w:val="005E4849"/>
    <w:rsid w:val="00684CF0"/>
    <w:rsid w:val="006E2CDC"/>
    <w:rsid w:val="00892163"/>
    <w:rsid w:val="008E0ADB"/>
    <w:rsid w:val="009F6296"/>
    <w:rsid w:val="00A92C14"/>
    <w:rsid w:val="00D74655"/>
    <w:rsid w:val="00EE5088"/>
    <w:rsid w:val="00F128BC"/>
    <w:rsid w:val="00F3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3ABB"/>
  <w15:chartTrackingRefBased/>
  <w15:docId w15:val="{18F72D87-3819-47F1-BDD7-43B00AFD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F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3</cp:revision>
  <dcterms:created xsi:type="dcterms:W3CDTF">2020-03-21T02:15:00Z</dcterms:created>
  <dcterms:modified xsi:type="dcterms:W3CDTF">2020-03-21T04:08:00Z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